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1.1 Sheet pile installation</w:t>
      </w:r>
      <w:r>
        <w:rPr>
          <w:rFonts w:ascii="inherit" w:hAnsi="inherit"/>
          <w:color w:val="111111"/>
          <w:bdr w:val="none" w:sz="0" w:space="0" w:color="auto" w:frame="1"/>
        </w:rPr>
        <w:t>, Correct answer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(4):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1.1 Sheet pile installation</w:t>
      </w:r>
      <w:r>
        <w:rPr>
          <w:rFonts w:ascii="inherit" w:hAnsi="inherit"/>
          <w:color w:val="111111"/>
          <w:bdr w:val="none" w:sz="0" w:space="0" w:color="auto" w:frame="1"/>
        </w:rPr>
        <w:t>, Used complete sentences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(1):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1.2 Sheet pile benefits/limitations</w:t>
      </w:r>
      <w:r>
        <w:rPr>
          <w:rFonts w:ascii="inherit" w:hAnsi="inherit"/>
          <w:color w:val="111111"/>
          <w:bdr w:val="none" w:sz="0" w:space="0" w:color="auto" w:frame="1"/>
        </w:rPr>
        <w:t>, Correct answer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(4):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1.2 Sheet pile benefits/limitations</w:t>
      </w:r>
      <w:r>
        <w:rPr>
          <w:rFonts w:ascii="inherit" w:hAnsi="inherit"/>
          <w:color w:val="111111"/>
          <w:bdr w:val="none" w:sz="0" w:space="0" w:color="auto" w:frame="1"/>
        </w:rPr>
        <w:t>, Used complete sentences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(1):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2.1 Describe soldier pile and lagging</w:t>
      </w:r>
      <w:r>
        <w:rPr>
          <w:rFonts w:ascii="inherit" w:hAnsi="inherit"/>
          <w:color w:val="111111"/>
          <w:bdr w:val="none" w:sz="0" w:space="0" w:color="auto" w:frame="1"/>
        </w:rPr>
        <w:t>, Correct answer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(2):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2.1 Function of soldier pile vs lagging</w:t>
      </w:r>
      <w:r>
        <w:rPr>
          <w:rFonts w:ascii="inherit" w:hAnsi="inherit"/>
          <w:color w:val="111111"/>
          <w:bdr w:val="none" w:sz="0" w:space="0" w:color="auto" w:frame="1"/>
        </w:rPr>
        <w:t>, Correct answer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(2):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2.1 Soldier pile and lagging</w:t>
      </w:r>
      <w:r>
        <w:rPr>
          <w:rFonts w:ascii="inherit" w:hAnsi="inherit"/>
          <w:color w:val="111111"/>
          <w:bdr w:val="none" w:sz="0" w:space="0" w:color="auto" w:frame="1"/>
        </w:rPr>
        <w:t>, Used complete sentences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(1):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3.1 Similarities/differences: soil nail vs tieback systems</w:t>
      </w:r>
      <w:r>
        <w:rPr>
          <w:rFonts w:ascii="inherit" w:hAnsi="inherit"/>
          <w:color w:val="111111"/>
          <w:bdr w:val="none" w:sz="0" w:space="0" w:color="auto" w:frame="1"/>
        </w:rPr>
        <w:t>, Correct answer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(8, 4 each):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3.1 Similarities/differences: soil nail vs tieback systems</w:t>
      </w:r>
      <w:r>
        <w:rPr>
          <w:rFonts w:ascii="inherit" w:hAnsi="inherit"/>
          <w:color w:val="111111"/>
          <w:bdr w:val="none" w:sz="0" w:space="0" w:color="auto" w:frame="1"/>
        </w:rPr>
        <w:t>, Used complete sentences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(1):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4.1 OSHA timber trench shoring</w:t>
      </w:r>
      <w:r>
        <w:rPr>
          <w:rFonts w:ascii="inherit" w:hAnsi="inherit"/>
          <w:color w:val="111111"/>
          <w:bdr w:val="none" w:sz="0" w:space="0" w:color="auto" w:frame="1"/>
        </w:rPr>
        <w:t>, Sheeting size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(3, 1 each): -3 I provided the shoring table in the back of the homework (last page) that you should use. You have t</w:t>
      </w:r>
      <w:r>
        <w:rPr>
          <w:rStyle w:val="mceitemhiddenspellword"/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ime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 to redo this even though it will be late.</w:t>
      </w:r>
      <w:r>
        <w:rPr>
          <w:rFonts w:ascii="Arial" w:hAnsi="Arial" w:cs="Arial"/>
          <w:color w:val="111111"/>
          <w:sz w:val="20"/>
          <w:szCs w:val="20"/>
          <w:bdr w:val="none" w:sz="0" w:space="0" w:color="auto" w:frame="1"/>
          <w:shd w:val="clear" w:color="auto" w:fill="FFFF00"/>
        </w:rPr>
        <w:br/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4.1 OSHA timber trench shoring</w:t>
      </w:r>
      <w:r>
        <w:rPr>
          <w:rFonts w:ascii="inherit" w:hAnsi="inherit"/>
          <w:color w:val="111111"/>
          <w:bdr w:val="none" w:sz="0" w:space="0" w:color="auto" w:frame="1"/>
        </w:rPr>
        <w:t>, Sheeting </w:t>
      </w:r>
      <w:proofErr w:type="spellStart"/>
      <w:r>
        <w:rPr>
          <w:rStyle w:val="mceitemhiddenspellword"/>
          <w:rFonts w:ascii="inherit" w:hAnsi="inherit"/>
          <w:color w:val="111111"/>
          <w:sz w:val="20"/>
          <w:szCs w:val="20"/>
          <w:bdr w:val="none" w:sz="0" w:space="0" w:color="auto" w:frame="1"/>
        </w:rPr>
        <w:t>horiz</w:t>
      </w:r>
      <w:proofErr w:type="spellEnd"/>
      <w:r>
        <w:rPr>
          <w:rFonts w:ascii="inherit" w:hAnsi="inherit"/>
          <w:color w:val="111111"/>
          <w:bdr w:val="none" w:sz="0" w:space="0" w:color="auto" w:frame="1"/>
        </w:rPr>
        <w:t>. spacing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(3, 1 each): -3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4.1 OSHA timber trench shoring</w:t>
      </w:r>
      <w:r>
        <w:rPr>
          <w:rFonts w:ascii="inherit" w:hAnsi="inherit"/>
          <w:color w:val="111111"/>
          <w:bdr w:val="none" w:sz="0" w:space="0" w:color="auto" w:frame="1"/>
        </w:rPr>
        <w:t>, Wale size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(3, 1 each): -3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4.1 OSHA timber trench shoring</w:t>
      </w:r>
      <w:r>
        <w:rPr>
          <w:rFonts w:ascii="inherit" w:hAnsi="inherit"/>
          <w:color w:val="111111"/>
          <w:bdr w:val="none" w:sz="0" w:space="0" w:color="auto" w:frame="1"/>
        </w:rPr>
        <w:t>, Wale </w:t>
      </w:r>
      <w:r>
        <w:rPr>
          <w:rStyle w:val="mceitemhiddenspellword"/>
          <w:rFonts w:ascii="inherit" w:hAnsi="inherit"/>
          <w:color w:val="111111"/>
          <w:sz w:val="20"/>
          <w:szCs w:val="20"/>
          <w:bdr w:val="none" w:sz="0" w:space="0" w:color="auto" w:frame="1"/>
        </w:rPr>
        <w:t>vert</w:t>
      </w:r>
      <w:r>
        <w:rPr>
          <w:rFonts w:ascii="inherit" w:hAnsi="inherit"/>
          <w:color w:val="111111"/>
          <w:bdr w:val="none" w:sz="0" w:space="0" w:color="auto" w:frame="1"/>
        </w:rPr>
        <w:t>. spacing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(3, 1 each): -3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4.1 OSHA timber trench shoring</w:t>
      </w:r>
      <w:r>
        <w:rPr>
          <w:rFonts w:ascii="inherit" w:hAnsi="inherit"/>
          <w:color w:val="111111"/>
          <w:bdr w:val="none" w:sz="0" w:space="0" w:color="auto" w:frame="1"/>
        </w:rPr>
        <w:t>, Cross brace size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(3, 1 each): -3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4.1 OSHA timber trench shoring</w:t>
      </w:r>
      <w:r>
        <w:rPr>
          <w:rFonts w:ascii="inherit" w:hAnsi="inherit"/>
          <w:color w:val="111111"/>
          <w:bdr w:val="none" w:sz="0" w:space="0" w:color="auto" w:frame="1"/>
        </w:rPr>
        <w:t>, C</w:t>
      </w:r>
      <w:r>
        <w:rPr>
          <w:rStyle w:val="mceitemhiddenspellword"/>
          <w:rFonts w:ascii="inherit" w:hAnsi="inherit"/>
          <w:color w:val="111111"/>
          <w:sz w:val="20"/>
          <w:szCs w:val="20"/>
          <w:bdr w:val="none" w:sz="0" w:space="0" w:color="auto" w:frame="1"/>
        </w:rPr>
        <w:t>ross</w:t>
      </w:r>
      <w:r>
        <w:rPr>
          <w:rFonts w:ascii="inherit" w:hAnsi="inherit"/>
          <w:color w:val="111111"/>
          <w:bdr w:val="none" w:sz="0" w:space="0" w:color="auto" w:frame="1"/>
        </w:rPr>
        <w:t> brace </w:t>
      </w:r>
      <w:r>
        <w:rPr>
          <w:rStyle w:val="mceitemhiddenspellword"/>
          <w:rFonts w:ascii="inherit" w:hAnsi="inherit"/>
          <w:color w:val="111111"/>
          <w:sz w:val="20"/>
          <w:szCs w:val="20"/>
          <w:bdr w:val="none" w:sz="0" w:space="0" w:color="auto" w:frame="1"/>
        </w:rPr>
        <w:t>vert</w:t>
      </w:r>
      <w:r>
        <w:rPr>
          <w:rFonts w:ascii="inherit" w:hAnsi="inherit"/>
          <w:color w:val="111111"/>
          <w:bdr w:val="none" w:sz="0" w:space="0" w:color="auto" w:frame="1"/>
        </w:rPr>
        <w:t>. spacing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(3, 1 each): -3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4.1 OSHA timber trench shoring</w:t>
      </w:r>
      <w:r>
        <w:rPr>
          <w:rFonts w:ascii="inherit" w:hAnsi="inherit"/>
          <w:color w:val="111111"/>
          <w:bdr w:val="none" w:sz="0" w:space="0" w:color="auto" w:frame="1"/>
        </w:rPr>
        <w:t>, C</w:t>
      </w:r>
      <w:r>
        <w:rPr>
          <w:rStyle w:val="mceitemhiddenspellword"/>
          <w:rFonts w:ascii="inherit" w:hAnsi="inherit"/>
          <w:color w:val="111111"/>
          <w:sz w:val="20"/>
          <w:szCs w:val="20"/>
          <w:bdr w:val="none" w:sz="0" w:space="0" w:color="auto" w:frame="1"/>
        </w:rPr>
        <w:t>ross</w:t>
      </w:r>
      <w:r>
        <w:rPr>
          <w:rFonts w:ascii="inherit" w:hAnsi="inherit"/>
          <w:color w:val="111111"/>
          <w:bdr w:val="none" w:sz="0" w:space="0" w:color="auto" w:frame="1"/>
        </w:rPr>
        <w:t> brace </w:t>
      </w:r>
      <w:proofErr w:type="spellStart"/>
      <w:r>
        <w:rPr>
          <w:rStyle w:val="mceitemhiddenspellword"/>
          <w:rFonts w:ascii="inherit" w:hAnsi="inherit"/>
          <w:color w:val="111111"/>
          <w:sz w:val="20"/>
          <w:szCs w:val="20"/>
          <w:bdr w:val="none" w:sz="0" w:space="0" w:color="auto" w:frame="1"/>
        </w:rPr>
        <w:t>horiz</w:t>
      </w:r>
      <w:proofErr w:type="spellEnd"/>
      <w:r>
        <w:rPr>
          <w:rFonts w:ascii="inherit" w:hAnsi="inherit"/>
          <w:color w:val="111111"/>
          <w:bdr w:val="none" w:sz="0" w:space="0" w:color="auto" w:frame="1"/>
        </w:rPr>
        <w:t>. spacing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(3, 1 each): -3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5.1 Secant pile description</w:t>
      </w:r>
      <w:r>
        <w:rPr>
          <w:rFonts w:ascii="inherit" w:hAnsi="inherit"/>
          <w:color w:val="111111"/>
          <w:bdr w:val="none" w:sz="0" w:space="0" w:color="auto" w:frame="1"/>
        </w:rPr>
        <w:t>, Correct answer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(1): Correct!</w:t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5.2 Secant pile installation</w:t>
      </w:r>
      <w:r>
        <w:rPr>
          <w:rFonts w:ascii="inherit" w:hAnsi="inherit"/>
          <w:color w:val="111111"/>
          <w:bdr w:val="none" w:sz="0" w:space="0" w:color="auto" w:frame="1"/>
        </w:rPr>
        <w:t xml:space="preserve">, </w:t>
      </w:r>
      <w:proofErr w:type="gramStart"/>
      <w:r>
        <w:rPr>
          <w:rFonts w:ascii="inherit" w:hAnsi="inherit"/>
          <w:color w:val="111111"/>
          <w:bdr w:val="none" w:sz="0" w:space="0" w:color="auto" w:frame="1"/>
        </w:rPr>
        <w:t>Correct</w:t>
      </w:r>
      <w:proofErr w:type="gramEnd"/>
      <w:r>
        <w:rPr>
          <w:rFonts w:ascii="inherit" w:hAnsi="inherit"/>
          <w:color w:val="111111"/>
          <w:bdr w:val="none" w:sz="0" w:space="0" w:color="auto" w:frame="1"/>
        </w:rPr>
        <w:t xml:space="preserve"> 3 main steps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(6, 2 each): -2 The t</w:t>
      </w:r>
      <w:r>
        <w:rPr>
          <w:rStyle w:val="mceitemhiddenspellword"/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rench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 s</w:t>
      </w:r>
      <w:r>
        <w:rPr>
          <w:rStyle w:val="mceitemhiddenspellword"/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tep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 is not well articulated.</w:t>
      </w:r>
      <w:r>
        <w:rPr>
          <w:rFonts w:ascii="Arial" w:hAnsi="Arial" w:cs="Arial"/>
          <w:color w:val="111111"/>
          <w:sz w:val="20"/>
          <w:szCs w:val="20"/>
          <w:bdr w:val="none" w:sz="0" w:space="0" w:color="auto" w:frame="1"/>
          <w:shd w:val="clear" w:color="auto" w:fill="FFFF00"/>
        </w:rPr>
        <w:br/>
      </w:r>
    </w:p>
    <w:p w:rsidR="00896019" w:rsidRDefault="00896019" w:rsidP="00896019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1"/>
          <w:szCs w:val="21"/>
        </w:rPr>
      </w:pPr>
      <w:r>
        <w:rPr>
          <w:rStyle w:val="Strong"/>
          <w:rFonts w:ascii="inherit" w:hAnsi="inherit"/>
          <w:color w:val="111111"/>
          <w:sz w:val="20"/>
          <w:szCs w:val="20"/>
          <w:bdr w:val="none" w:sz="0" w:space="0" w:color="auto" w:frame="1"/>
        </w:rPr>
        <w:t>5.2 Secant pile installation</w:t>
      </w:r>
      <w:r>
        <w:rPr>
          <w:rFonts w:ascii="inherit" w:hAnsi="inherit"/>
          <w:color w:val="111111"/>
          <w:bdr w:val="none" w:sz="0" w:space="0" w:color="auto" w:frame="1"/>
        </w:rPr>
        <w:t>, Used complete sentences 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shd w:val="clear" w:color="auto" w:fill="FFFF00"/>
        </w:rPr>
        <w:t>(1): Correct!</w:t>
      </w:r>
    </w:p>
    <w:p w:rsidR="002C25AB" w:rsidRDefault="00896019">
      <w:bookmarkStart w:id="0" w:name="_GoBack"/>
      <w:bookmarkEnd w:id="0"/>
    </w:p>
    <w:sectPr w:rsidR="002C2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019"/>
    <w:rsid w:val="00896019"/>
    <w:rsid w:val="00A0062C"/>
    <w:rsid w:val="00E4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0D136-EB54-456A-B255-B8C38D83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6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6019"/>
    <w:rPr>
      <w:b/>
      <w:bCs/>
    </w:rPr>
  </w:style>
  <w:style w:type="character" w:customStyle="1" w:styleId="mceitemhiddenspellword">
    <w:name w:val="mceitemhiddenspellword"/>
    <w:basedOn w:val="DefaultParagraphFont"/>
    <w:rsid w:val="00896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3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Wright</dc:creator>
  <cp:keywords/>
  <dc:description/>
  <cp:lastModifiedBy>Jason Wright</cp:lastModifiedBy>
  <cp:revision>1</cp:revision>
  <dcterms:created xsi:type="dcterms:W3CDTF">2020-09-20T12:49:00Z</dcterms:created>
  <dcterms:modified xsi:type="dcterms:W3CDTF">2020-09-20T12:50:00Z</dcterms:modified>
</cp:coreProperties>
</file>